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04" w:rsidRPr="00126604" w:rsidRDefault="00126604" w:rsidP="00126604">
      <w:pPr>
        <w:spacing w:before="100" w:line="240" w:lineRule="auto"/>
        <w:jc w:val="both"/>
        <w:rPr>
          <w:rFonts w:ascii="Calibri" w:eastAsia="Times New Roman" w:hAnsi="Calibri" w:cs="Calibri"/>
          <w:color w:val="000000"/>
        </w:rPr>
      </w:pPr>
      <w:bookmarkStart w:id="0" w:name="_GoBack"/>
      <w:bookmarkEnd w:id="0"/>
      <w:r w:rsidRPr="00126604">
        <w:rPr>
          <w:rFonts w:ascii="Arial" w:eastAsia="Times New Roman" w:hAnsi="Arial" w:cs="Arial"/>
          <w:b/>
          <w:bCs/>
          <w:color w:val="000000"/>
          <w:sz w:val="20"/>
          <w:szCs w:val="20"/>
        </w:rPr>
        <w:t>United Arab Republic</w:t>
      </w:r>
    </w:p>
    <w:p w:rsidR="00126604" w:rsidRPr="00126604" w:rsidRDefault="00126604" w:rsidP="00126604">
      <w:pPr>
        <w:spacing w:before="100" w:line="240" w:lineRule="auto"/>
        <w:jc w:val="center"/>
        <w:rPr>
          <w:rFonts w:ascii="Calibri" w:eastAsia="Times New Roman" w:hAnsi="Calibri" w:cs="Calibri"/>
          <w:color w:val="000000"/>
        </w:rPr>
      </w:pPr>
      <w:r w:rsidRPr="00126604">
        <w:rPr>
          <w:rFonts w:ascii="Arial" w:eastAsia="Times New Roman" w:hAnsi="Arial" w:cs="Arial"/>
          <w:b/>
          <w:bCs/>
          <w:color w:val="000000"/>
          <w:sz w:val="20"/>
          <w:szCs w:val="20"/>
        </w:rPr>
        <w:t>Double Taxation Avoidance Agreement</w:t>
      </w:r>
    </w:p>
    <w:p w:rsidR="00126604" w:rsidRPr="00126604" w:rsidRDefault="00126604" w:rsidP="00126604">
      <w:pPr>
        <w:spacing w:before="100" w:line="240" w:lineRule="auto"/>
        <w:jc w:val="center"/>
        <w:rPr>
          <w:rFonts w:ascii="Calibri" w:eastAsia="Times New Roman" w:hAnsi="Calibri" w:cs="Calibri"/>
          <w:color w:val="000000"/>
        </w:rPr>
      </w:pPr>
      <w:r w:rsidRPr="00126604">
        <w:rPr>
          <w:rFonts w:ascii="Arial" w:eastAsia="Times New Roman" w:hAnsi="Arial" w:cs="Arial"/>
          <w:b/>
          <w:bCs/>
          <w:color w:val="000000"/>
          <w:sz w:val="20"/>
          <w:szCs w:val="20"/>
        </w:rPr>
        <w:t>CONVENTION BETWEEN THE GOVERNMENT OF INDIA AND THE GOVERNMENT OF THE UNITED ARAB REPUBLIC FOR THE AVOIDANCE OF DOUBLE TAXATION WITH RESPECT TO TAXES ON INCOME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Notification No. G.S.R. 2363, dtd. 30.9.1969.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Whereas the annexe Convention between the Government of India and the Government of the United Arab Republic for the avoidance of double taxation with respect to taxes on income has been ratified and the instruments of ratification exchanged, as required by Article 29 of the said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in to the Union of India.</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ANNEXURE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CONVENTION BETWEEN THE GOVERNMENT OF INDIA AND THE GOVERNMENT OF THE UNITED ARAB REPUBLIC FOR THE AVOIDANCE OF DOUBLE TAXATION WITH RESPECT TO TAXES ON INCOME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Government of India and the Government of the United Arab Republic,</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Desiring to conclude a Convention for the avoidance of double taxation with respect to taxes on income,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Have agreed as follows: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I</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SCOPE OF THE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Personal Scope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This Convention shall apply to persons who are residents of one or both of the Contracting States.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Taxes covered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This Convention shall apply to taxes on income imposed on behalf of each Contracting State or of its political sub-divisions or local authorities, where, they have the authority, irrespective of the manner in which they are levied.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There shall be regarded as taxes on income all taxes imposed on total income or on all elements of income including taxes on gains from the sale, exchange or transfer of movable or immovable property and taxes on the total amounts of wages or salaries paid by enterprises.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existing taxes to which the Convention shall apply, are, in particular:</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the case of India:</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income-tax, including super tax and the surcharge imposed under the Income-tax Act, 1961 (43 of 1961); and</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surtax imposed under the Companies (Profits) Surtax Act, 1964 (7 of 1964); (hereinafter referred to as " Indian tax ".)</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the case of the United Arab Republic:</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tax on income derived from immovable property (including the land tax, the buildings tax and the ghaffir tax);</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tax on income from movable capital;</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tax on commercial and industrial profits;</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tax on wages, salaries, indemnities and pensions (as mentioned in book III of Law (14 of 1939);</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tax on profits from liberal professions and all non-commercial professions;</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6.</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general income-tax;</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7.</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defence tax (imposed on income);</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8.</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national security tax (imposed on income); and</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9.</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supplementary taxes imposed as percentage of taxes mentioned above;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(hereinafter referred to as " United Arab Republic tax ").</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Convention shall also apply to any identical or substantially similar taxes which are subsequently imposed in addition to, or in the place of, the existing taxes.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At the end of each year, the competent authority of the Contracting States shall notify to each other any singnificant changes which have been made in their respective taxation laws.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II</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DEFINITIONS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3</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General definitions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this Convention, unless the context otherwise requires;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India " shall have the meaning assigned to it in Article 1 of the Constitution of India;</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United Arab Republic " means Egypt;</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terms " a Contracting state " and " the other Contracting state " mean India or the United Arab Republic, as the context requires;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tax " means Indian tax or United Arab republic tax, the context requires;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e.</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person " includes individuals, companies and all other entities which are treated as taxable units under the tax laws in force in either Contracting state;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f.</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company " for tax purposes means any entity which is treated as a company under the Indian tax law or any entity which is treated as a body corporate under the United Arab Republic tax law;</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g.</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h.</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competent authority " means in the case of India the Central Government in the Ministry of Finance (Department of Revenue and Insurance); and in the case of the United Arab Republic, the Minister of Treasury or his authorised representative.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application of the provisions of this Convention by one of the Contracting States any term not otherwise defined shall, unless the context otherwise requires, have the meaning which it has under the laws in force in that State relating to the taxes which are the subject of this Connvention.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4</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Fiscal Domicile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For the purposes of this Convention the term " resident of a Contracting State " means any person who under the law of the State, is resident of that State for the purposes of taxation therein by reason of his domicile, residence, place of management or any other criterion applied under the tax laws of that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by reason of the provisions of paragraph 1, an individual is a resident of both Contracting States, then his case shall be determined in accordance with the followiing rules: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shall be deemed to be a resident of the Contracting State, in which he has a permanent home available to him. If he has permanent home available to him in both Contracting States, he shall be deemed to be a resident of the Contracting State with which his personal and economic relations are closest (Centre of vital interest):</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If the Contracting State in which he has his centre of vital interests cannot be determined, or if he has not a permanent home available to him in either Contracting State, he shall be deemed to be a resident of the Contracting State in which he has an habitual abode;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If he is a national of both Contracting States or if neither of them, the competent authorities of the Contracting States shall settle the question by mutual agreement.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Contracting State in which its place of effective management is situated.</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5</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Permanent Establishment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For the purposes of this Convention, the term " permanent establishment " means a fixed place of business in which the business of the enterprise is wholly or partly carried 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"permanent establishment" shall include: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place of management;</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branch;</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an office;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factory;</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e.</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workshop or a warehouse;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f.</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mine, a quarry, an oilfield or other place of extraction of natural resources;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g.</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permanent sales exhibition;</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h.</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building site or construction or assembly project which exists for more than ninety days.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"permanent establishment" shall not be deemed to include: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use of facilities solely for the purpose of storage or display of goods or merchandise belonging to the enterprise;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maintenance of a stock of goods or merchandise belonging to the enterprise solely for the purpose of storage or display;</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maintenance of a fixed place of business solely for the purpose of purchasing goods or merchandise or for collecting information, for the enterprise;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maintenance of a fixed place of business solely for the purpose of advertising or for scientific research, for the enterprise.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 person acting in one of the Contracting States for or on behalf of an enterprise of the other Contracting State, shall be deemed to be a permanent establishment of that enterprise, or in the first mentioned State if:</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has and habitually exercises in that State a general authority to negotiate and enter into contracts for or on behalf of the enterprise, unless the activities of the person are limited to the purchase of goods or merchandise for the enterprise, or</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habitually maintains in the first-mentioned Contracting State a stock of goods or merchandise belonging to the enterprise from which the person regularly delivers goods or merchandise for or on behalf of the enterprise, or</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iii.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habitually secures orders in the first-mentioned Contracting State exclusively or almost exclusively, for the enterprise itself or for the enterprise and other enterprises whcih are controlled by it or have a controlling interest in it.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of a genuinely independent status.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6.</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fact that a company, which is a resident of one of the Contracting states, has a subsidiary company which either is a resident of the other Contracting State or carries on a trade or business in that other Contracting State (whether through a permanent establishment or otherwise) shall not, of itself, constitute that subsidiary company a permanent establishment of its parent company.</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III</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TAXATION OF INCOME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6</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INCOME FROM IMMOVABLE PROPERTY</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Income from immovable property shall be taxable only in the Contracting state in which such property is situated.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immovable property " shall be defined in accordance with the law and usage of the Contracting state in which the property in question is situated. The term shall in any case include property accessory to immovable property, live-stock and equipment used in agriculture and foresrty,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 1 shall apply to income derived from the direct use, letting, or use in any other form of immovable property.</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 1 and 3 shall also apply to the income from immovable property of an enterprise and to income from immovable property used for the performance of professional services.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7</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BUSINESS PROFITS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profits of an enterprise of a Contracting State shall be taxable only in that State through a permanent establishment situated therein. If the enterprise carries on business as aforesaid, the profits of the enterprise may be taxed in the other State but only so much of them as is attributable to that permanent establishment.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attributted to that permanent establishment that profits which it might be expected to make if it were a distinct and separate enterprise engaged in the same or similar activities under the same or similar conditions and dealing wholly independent with the enterprise of which it is a permanent establishment.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determination of the profits of a permanent establishment, there shall be allowed as deductions expenses which are incurred for the purposes of the permanent establishment including executive and general administrative expense so incurred, whether in the State in which the permanent establishment is situated or elsewhere.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vairous parts, nothing in paragraph 2 shall preclude that Contracting State from determining the profits to be taxed by such an apportionment as may be customary; the method of apportionment adopted shall, however, be such that the result shall be in accordance with the principles laid down in this Article.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No profits shall be attributable to a permanent establishment by reason of the mere purchase by that permanent establishment of goods or merchandise for the purpose of export to the enterprise of which it is the permanent establishment.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6.</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the present Article.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8</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Air Transport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Income derived from the operation of aircraft by an enterprise of one of the Contracting States shall not be taxed in the other Contracting State unless the aircraft is operated wholly or mainly between places within that other Contracting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Paragraph 1 shall likewise apply in respect of participations in pools of any kind by enterprises engaged in air-transport.</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Shipping</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Income derived from the operation of ships by an enterprise of one of the Contracting States shall not be taxed in the other Contracting State unless the ships are operated wholly or mainly between places within that other Contracting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10</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Associated enterprises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If the information available to the taxation authority concerned is inadequate to determine, for the purposes of paragraph 1 of this Article, the profits which might be expected to accrue to an enterprise, nothing in that paragraph shall affect the application of the law of either Contracting State in relation to the liability of that enterprise to pay tax on an amount determined by the exercise of a discretion or the making of an estimate by the taxation authority of that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Provided that such discretion shall be exercised or such estimate shall be made, so far as the information available to the taxation authority permits, in accordance with the principle stated in that paragaph.</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Provided further that the amount so determined or the estimate so made may be amended or revised when adequate information is furnished to the taxation authority concerned.</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11</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Dividends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Dividends paid by a company which is a resident of the to a resident of the United Arab Republic may be taxed in India.</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 xml:space="preserve">Dividends paid by a company which is a resident of the United Arab Republic to a resident of India may be taxed in the United Arab Republic. But such dividends shall only be subject to the tax on income derived from movable capital, the defence tax, the national security tax and the supplementary taxes (which taxes shall be deducted at the source). If paid to a natural person, the general income-tax levied on the net total income may also be imposed. Dividends paid shall be deducted from the amount of the distributing company's taxable income or profits subject to </w:t>
      </w:r>
      <w:r w:rsidRPr="00126604">
        <w:rPr>
          <w:rFonts w:ascii="Arial" w:eastAsia="Times New Roman" w:hAnsi="Arial" w:cs="Arial"/>
          <w:color w:val="000000"/>
          <w:sz w:val="20"/>
          <w:szCs w:val="20"/>
        </w:rPr>
        <w:lastRenderedPageBreak/>
        <w:t>the tax chargeable in respect of its industrial and commercial profits if such dividends are distributed out of the taxable profits of the same taxable year but not distributed out of accumulated reserves or other assets.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Dividends paid by a company which is a resident of India whose activities lie solely or mainly in the United Arab Republic shall, in the United Arab Republic, be treated as mentioned in paragraph 2 of this Article when such dividends are distributed in the United Arab Republic.</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Dividends paid by a company which is a resident of the United Arab Republic whose activities lie solely or mainly in India shall, in India, be treated as mentioned in paragraph 1 of this Article when such dividends are distributed in India.</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Dividends, deemed under Article 11 of United Arab Republic Law 14 of 1939 to be paid out of the yearly profits of a permanent establishment maintained in the United Arab Republic by an Indian company whose activities extend to countries other than the United Arab Republic shall, in the United Arab Republic, be treated as mentioned in paragraph of this Article.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permanent establishment shall be considered to have distributed as dividends in the United Arab Republic within 60 days from the closing of its financial year, an amount equivalent to 90 per cent of its total net profits liable to the tax on industrial and commercial profits without applying the provisions of Article 36 of Law 14 of 1939, provided that the remaining 10 per cent of the net profits shall be set aside to form a special reserve which shall be entered in the local balance-sheet submitted annually to the United Arab Repubic tax authorities. Such amount shall only be subject to the tax on commercial and industrial profits.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All amounts deducted from the aforesaid 10 Per cent set aside to form the special reserve for purposes other than the redemption of losses incurred in the trade or business carried on by that permanent establishment situated in the United Arab Republic shall be deemed to have been distributed in the United Arab Republic and shall be taxed accordingly.</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6.</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paragraphs 1 and 4 of this Article, in the case of the United Arab Republic, shall not affect application of Article 4 of Law 14 of 1939, but the provisions of those paragraphs will be applied for the purpose of elimination of double taxation in accordance with provisions of paragraph 2 of Article 24 of this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12</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Interest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Interest paid by a resident of India to a resident of the United Arab Republic may be taxed in India.</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Interest paid by a resident of the United Arab Republic to a resident of India may be taxed in the United Arab Republic. But such interest shall only be subject to the tax on income derived from movable capital, the defence tax, the national security tax and the supplementary taxes (which taxes shall be deducted at the source. If paid to a natural person, the general income-tax levied on the net total income may also be imposed.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interest " as used in this Article includes income from Government securities, bonds or debentures (exclusive of interest on debts secured by mortgages on real estate, in which case Article 6 shall apply) and whether or not carrying a right to participate in profits, and debt-claims of every kind as well as all other income assimilated to income from money lent by the taxation law of the State in which the income arises.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 xml:space="preserve">Interest shall be deemed to arise in a Contracting State when the payer is that State itself, a political sub-division, a local authority or a resident of that State. Where, however the person paying the interest, whether he is a resident of Contracting State or not, has in a Contracting </w:t>
      </w:r>
      <w:r w:rsidRPr="00126604">
        <w:rPr>
          <w:rFonts w:ascii="Arial" w:eastAsia="Times New Roman" w:hAnsi="Arial" w:cs="Arial"/>
          <w:color w:val="000000"/>
          <w:sz w:val="20"/>
          <w:szCs w:val="20"/>
        </w:rPr>
        <w:lastRenderedPageBreak/>
        <w:t>State a permanent establishment in connection with which the indebtedness on which the interest is paid was incurred, and such interest is borne by such permanent establishment then such interest shall be deemed to arise in the Contracting State in which the permanent establishment is situated.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 1 of this Article in the case of the United Arab Republic shall not affect the application of Article 4 of Law 14 of 1939, but the provisions of that paragraph will be applied for the purpose of elimination of double taxation in accordance with provisions of paragraph 2 of Article 24 of this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13</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Royalties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Royalties arising in a Contracting State and paid to a resident of the other Contracting State shall be taxable only in the first-mentioned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royalties " is used in this Article means payments of any kind received as a consideration for the use of, or the right to use, any copyright of literary, artistic or scientfic work, any patent, trade mark, design or model, plan, secret formula or process, or for the use of, or the right to use industrial, commercial or scientific equipment or for information concerning industrial, commercial or scientific experience but does not include any royalty or other like amount in respect of the operation of mines, quarries or any other place of extraction of natural resources.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Rents and royalties arising in a Contracting State in respect of cinematographic films and paid to a resident of the other Contracting State shall be taxable only in the first mentioned State according to the tax laws of that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this Article shall not apply where founders' shares are issued in the United Arab Republic as a consideration for the rights mentioned in paragraph 2 of this Article and taxed in accordance with the provisions of Article 1 of Law 4 of 1939. In such event Article 11 of this Convention shall be applicable.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Royalty shall be deemed to arise in a Contracting State when the payer is that State itself, a political sub-division, a local authority or a resident of that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14</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Capital gains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Subject to the provisions of paragraph 3, gains from the sale, exchange or transfer of a capital asset being immovable property, as defined in paragraph 2 of Article 6, or movable property shall be taxable only in the Contracting State in which such property is situated.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For the purpose of this Article the situs of the shares of a company shall be deemed to be in the Contracting State where the company is incorporated.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Capital gains derived from the sale, exchange or transfer of a capital asset being a ship or aircraft shall be taxable only in the Contracting State in which such ship or aircraft is registered.</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15</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Independent personal services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 xml:space="preserve">Income derived by a resident of the United Arab Republic in respect of professional services rendered or other independent activities of a similar character performed in India may be taxed in India only if he is present in India for a period or periods exceeding in the aggregate 183 days </w:t>
      </w:r>
      <w:r w:rsidRPr="00126604">
        <w:rPr>
          <w:rFonts w:ascii="Arial" w:eastAsia="Times New Roman" w:hAnsi="Arial" w:cs="Arial"/>
          <w:color w:val="000000"/>
          <w:sz w:val="20"/>
          <w:szCs w:val="20"/>
        </w:rPr>
        <w:lastRenderedPageBreak/>
        <w:t>during the relevant " previous year " and only to the extent the income is attributable to such services or activities in India.</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Income derived by a resident of India in respect of professional services rendered or other independent activities of a similar character performed in the United Arab Republic may be taxed in the United Arab Republic only if he is present in the United Arab Republic for a period or periods excceding in the aggregate 183 days during the relevant " fiscal year ", and only to the extent the income is attributable to such services or activities in the United Arab Republic.</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lawyers, engineers, architects, dentists and accountants.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16</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Dependent personal services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Subject to the provisions of Articles 17,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Notwithstanding the provisions of paragraph 1, remuneration derived by a resident of the United Arab Republic in respect of an employment exercised in India shall not be taxed in India if:</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is present in India for a period or periods not exceeding in the aggregate 183 days during the relevant " previous year ",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paid by, or on behalf of an employer who is not resident of lndia;</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subject to United Arab Republic tax,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not deducted in computuing profits of an enterprise chargeable to Indian tax.</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Notwithstanding the provisions of paragraph 1, remuneration derived by a resident of India in respect of an employment exercised in the United Arab Republic shall not be taxed in the United Arab Republic if:</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he is present in the United Arab Republic for a period or periods not exceeding in the aggregate 183 days during the relevant " fiscal year ",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paid by, or on behalf of an employer who is not resident of the United Arab Republic,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subject to Indian tax, and</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d.</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remuneration is not deducted in computing profits of an enterprise chargeable to United Arab Republic tax.</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in the Contracting State in which the place of effective management of the enterprise is situated.</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17</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Directors' Fees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Directors' fees and similar payments derived by a resident of a Contracting State in his capacity as a member of the board of directors of a company which is a resident of the other Contracting State may be taxed in that other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18</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Artistes and Athletes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Notwithstanding anything contained in Articles 15 and 16 income derived by public entertainers, such as theatre, motion picture, radio or television artistes, and musicians; and by athletes from their personal activities as such may be taxed in the Contracting State in which these activities are exercised.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 1 shall apply only if the personal activities are exercised in the Contracting State for a period or periods in the aggregate exceeding 15 days during the relevant " previous year " or, as the case may be, " fiscal year ", and only in respect of the income attributable to the personal activities exercised in that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19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Pensions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Subject to the provisions of paragraph 1 of Article 20, pensions and other similar remuneration paid to a resident of a Contracting State in consideration of past employment shall be taxable only in that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20</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Government functions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Remuneration, including pensions, paid by, or out of funds created by, a Contracting State or a political sub-division or a local authority thereof, to any individual in respect of services rendered to that State or sub-division or local authority thereof in the discharge of functions of a governmental nature may be taxed in that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paragraph 1 of this Article shall also apply to remuneration including pensions, paid by the Central Bank, the Post, Railways, Telephone and telegraph, Radio and Television organisations of the United Arab Republic and by the Reserve Bank of India, Postal Administration, the Public Railway Authorities and the All India Radio Organisation of India.</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Articles 16, 17 and 19 shall apply to remuneration or pensions in respect of services rendered in connection with any trade or business other than those mentioned in paragraph 2 carried on by any of the legal entities mentioned in this Article.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21</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Students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An individual of one of the Contracting States, who is temporarily present in the other Contracting State solely: -</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a student at a university, college or school in the other Contracting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a business or technical apprentice, or</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the recipient of a grant, allowance or award for the primary purpose of study or research from a religious, charitable, scientific or educational organisation.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shall not be taxed in the other Contracting State in respect of remittances from abroad for the purposes of his maintenance, education or training or in respect of a scholarship grant. The same shall apply to any amount representing remuneration for services rendered in that other State, provided that such services are in connection with his studies or practical training or are necessary for the purpose of his maintenance.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22</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Professors, Teachers and Researchers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A professor or a teacher from one of the Contracting States who receives remuneration for teaching or scientific research, during a period of temporary residence not exceeding two years, at a university, college, technical school or other institution for higher education in the other Contracting State, shall not be taxed in that other Contracting State in respect of that remuneration.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23</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Income not expressly mentioned</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laws in force in either of the Contracting States will continue to govern assessment and taxation of income in the respective Contracting States except where express provision to the contrary is made in this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IV</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METHOD FOR ELIMINATION OF DOUBLE TAXATION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24</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Exemption and credit methods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a person being a resident of a Contracting State derives income from the other Contracting State and that income, in accordance with the provisions, of this Convention, shall be taxable only in that other Contracting State, or may be taxed in that other Contracting State, the first-mentioned State shall, subject to the provisions of paragraph 2, exempt such income from tax but may, in calculating tax on the remaining income of that person, apply the rate of tax which would have been applicable if the exempted income had not been so exempted.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a person being a resident of a Contracting State derives income from the other Contracting State and that income, in accordance with the provisions of Articles 11 and 12 may be taxed in that other Contracting State, the first-mentioned State shall allow as a deduction from the tax on the income of that person on amount equal to the tax paid in that other Contracting State. Such deduction shall not, however, exceed that part of the tax, as computed before the deduction is given, which is appropriate to the income derived from that other Contracting State.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X</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SPECIAL PROVISIONS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25</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Non-discrimination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term " nationals " means:</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all individuals possessing the nationality of a Contracting State;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all legal persons, partnerships and associations deriving their status as such from the law in force in a Contracting State.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5.</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provisions of this Article shall not be construed as affecting the application in the United Arab Republic of the exemptions conferred in the United Arab Republic by Articles 5 and 6 of Law 14 of 1939.</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6.</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this Article the term " taxation " means taxes of every kind as specified in this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26</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Mutual Agreement Procedure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 may also consult together for the elimination of double taxation in cases not provided for in the Convention.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4.</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representatives of the competent authorities of the Contracting States.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27</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Exchange of information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 xml:space="preserve">The competent authorities of the Contracting States shall exchange such information as is necessary for the carrying out of this Convention and of the domestic laws of the Contracting </w:t>
      </w:r>
      <w:r w:rsidRPr="00126604">
        <w:rPr>
          <w:rFonts w:ascii="Arial" w:eastAsia="Times New Roman" w:hAnsi="Arial" w:cs="Arial"/>
          <w:color w:val="000000"/>
          <w:sz w:val="20"/>
          <w:szCs w:val="20"/>
        </w:rPr>
        <w:lastRenderedPageBreak/>
        <w:t>States concerning taxes covered by this Convention in so far as the taxation thereunder is in accordance with this Convention. Any information so exchanged shall be treated as secret and shall not be disclosed to any persons or authorities other than those concerned with the assessment including judicial determination, or collection of the taxes which are the subject of this convention.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no case shall the provisions of paragraph be construed so as to impose on one of the Contracting States the obligation:</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to carry out administrative measures at variance with the laws or the administrative practice of that or of the other Contracting State;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to supply particulars which are not obtainable under the laws or in the normal course of the administration of that or of the other Contracting State;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28</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Diplomatic and Consular Privileges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CHAPTER VI</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FINAL PROVISIONS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29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Entry into force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This Convention shall be ratified and the instruments of ratification shall be exchanged at New Delhi as soon as possible.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This Convention shall enter into force on the date of the exchange of the instruments of ratification and its provisions shall have effect:</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India:</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case of income derived from operation of aircraft (referred to in Article 8), as respects such income derived during any " previous year " beginning on or after the first day of January, 1961;</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case of any other income, as respects income derived during any " previous year " beginning on or after the first day of January of the calendar year in which the exchange of the instruments of ratification takes place.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the United Arab Republic:</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case of income from operation of aircraft (referred to in Article 8), as respects such income derived during any accounting period ending on or after the first day of January, 1961;</w:t>
      </w:r>
    </w:p>
    <w:p w:rsidR="00126604" w:rsidRPr="00126604" w:rsidRDefault="00126604" w:rsidP="00126604">
      <w:pPr>
        <w:spacing w:before="100" w:line="240" w:lineRule="auto"/>
        <w:ind w:left="1440" w:hanging="1440"/>
        <w:jc w:val="both"/>
        <w:rPr>
          <w:rFonts w:ascii="Calibri" w:eastAsia="Times New Roman" w:hAnsi="Calibri" w:cs="Calibri"/>
          <w:color w:val="000000"/>
        </w:rPr>
      </w:pP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ii.</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in the case of any other income,-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respects tax on income from movable capital and tax on wages, salaries, indemnities, and pensions, which taxes are due on or after the date on which the exchange of the instruments of ratification takes place;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respects tax on commercial and industrial profits for any accounting period ending on or after the date on which the exchange of the instruments of ratification takes place;</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respects tax on income derived from immovable property (including the land tax, the building tax and the ghaffir tax), tax on profits from liberal professions and all other non-commerical professions and the general income-tax for the calendar year in which the exchange of the instalments of ratification takes place.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rules in sub-paragraph (b) of this paragraph shall be correspondingly applicable respectively to the defence tax, national security tax and to the supplementary taxes.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ARTICLE 30</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Termination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Either of the Contracting States may terminate this Convention after a period of five years from the date on which this Convention enters into force, by giving to other Contracting State, through the diplomatic channels, written notice of termination, provided that such notice shall be given only on or before the thirtieth day of June in any calendar year, and in such event, this Convention shall cease to be effective:</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India:</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As respects income derived during any " previous year " beginning on or after the first day of January of the calendar year next following that in which the notice is given.</w:t>
      </w:r>
    </w:p>
    <w:p w:rsidR="00126604" w:rsidRPr="00126604" w:rsidRDefault="00126604" w:rsidP="00126604">
      <w:pPr>
        <w:spacing w:before="100" w:line="240" w:lineRule="auto"/>
        <w:ind w:left="1080" w:hanging="360"/>
        <w:jc w:val="both"/>
        <w:rPr>
          <w:rFonts w:ascii="Calibri" w:eastAsia="Times New Roman" w:hAnsi="Calibri" w:cs="Calibri"/>
          <w:color w:val="000000"/>
        </w:rPr>
      </w:pPr>
      <w:r w:rsidRPr="00126604">
        <w:rPr>
          <w:rFonts w:ascii="Arial" w:eastAsia="Times New Roman" w:hAnsi="Arial" w:cs="Arial"/>
          <w:b/>
          <w:bCs/>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b/>
          <w:bCs/>
          <w:color w:val="000000"/>
          <w:sz w:val="20"/>
          <w:szCs w:val="20"/>
        </w:rPr>
        <w:t>In the United Arab Republic:</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a.</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respects tax on income from movable capital and tax on wages, salaries, indemnities and pensions, which taxes are due on or after the first day of July in the calendar year next following that in which the notice is given;</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b.</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as respects tax on commercial and industrial profits for any accounting period ending on or after the first day of July in the calendar year next following that in which the notice is given.</w:t>
      </w:r>
    </w:p>
    <w:p w:rsidR="00126604" w:rsidRPr="00126604" w:rsidRDefault="00126604" w:rsidP="00126604">
      <w:pPr>
        <w:spacing w:before="100" w:line="240" w:lineRule="auto"/>
        <w:ind w:left="1440" w:hanging="360"/>
        <w:jc w:val="both"/>
        <w:rPr>
          <w:rFonts w:ascii="Calibri" w:eastAsia="Times New Roman" w:hAnsi="Calibri" w:cs="Calibri"/>
          <w:color w:val="000000"/>
        </w:rPr>
      </w:pPr>
      <w:r w:rsidRPr="00126604">
        <w:rPr>
          <w:rFonts w:ascii="Arial" w:eastAsia="Times New Roman" w:hAnsi="Arial" w:cs="Arial"/>
          <w:color w:val="000000"/>
          <w:sz w:val="20"/>
          <w:szCs w:val="20"/>
        </w:rPr>
        <w:t>c.</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is respects tax on income derived from immovable property (including the land tax, the buildings tax and ghaffir tax), tax on profits from liberal professions and all other non-commercial professions and the general income-tax for the calendar year next following that in which the notice is given.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rules in sub-paragraph (b) of this paragraph shall be respondingly applicable respectively to the defence tax, national security tax and to the supplementary taxes.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IN WITNESS WHEREOF</w:t>
      </w:r>
      <w:r w:rsidRPr="00126604">
        <w:rPr>
          <w:rFonts w:ascii="Arial" w:eastAsia="Times New Roman" w:hAnsi="Arial" w:cs="Arial"/>
          <w:color w:val="000000"/>
          <w:sz w:val="20"/>
          <w:szCs w:val="20"/>
        </w:rPr>
        <w:t> the undersigned, being duly authorised thereto, have signed this Convention.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Done in duplicate at Cairo this Twentieth day of February, 1969 in the English language.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Sd./- APA B. PANT, Sd/- AHMED EL. SAYED SHABAN,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For the Government of India:</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For the Government of United Arab Republic</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lastRenderedPageBreak/>
        <w:t>Cairo, the 20th February, 1969.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Dear Sir,</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Convention between the Government of India and the Government of United Arab Republic for the avoidance of double taxation with respect to taxes on income being signed today, I have the honour on behalf of the Government of India, to inform you that the two Contracting States have agreed as follows: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provisions of Article 8 (Air transport) of the said Convention being operative under the terms of Article 29 (Entry into force) of the Convention, in the case of India, as respects income derived from operation of aircraft during any " previous year " beginning on or after the first day of January, 1961, and in the case of the United Arab Republic, as respects such income derived during any accounting period ending on or after the first day of January, 1961:</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Where any taxes covered by this Convention have been paid or are payble in one of the Contracting States by a designated airline of the other Contracting State as respects such income derived by it during any " previous year " or accounting period aforesaid, the first mentioned Contracting State shall refund such taxes to or, as the case may be, refrain from charging such taxes from the designated airline.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designated airline aforesaid shall, in the case of India, be the Air India, and in the case of the United Arab Republic, be the United Arab Airlines.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 should be grateful if you confirm your agreement to the above understanding of the provisions of Article 8 read with Article 29 of the said Convention, and that in such case, this note and your reply thereto shall be deemed to be part of the Convention.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Please accept, Your Excellency, the assurances of my highest, consideration.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Sd./- Apa B. Pant</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His Excellency Mr. Ahmed El Sayed Shaban, Under Secretary for the Taxation Department, Ministry of Treasury, Government of the United Arab Republic, Cairo.</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Cairo, the 20th February, 1969.</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Dear Sir,</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With reference to the Convention signed to-day between the Government of the United Arab Republic and the Government of India for the avoidance of double taxation with respect to taxes on income, you, on behalf of the Government of India, informed me of the following:</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convention between the Government of lndia and the Government of the United Arab Republic for the avoidance of double taxation with respect to taxes on income being signed to-day, I have the honour, on behalf of the Government of India, to inform you that the two Contracting States have agreed as follows:</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The provisions of Article 8 (Air Transport) of the said Convention being operative under the terms of Article 29 (Entry into force) of the Convention, in the case of India, as respects income derived from operation of aircraft during any " previous year " beginning on or after the first day of January, 1961, and in the case of the United Arab Republic, as respects such income derived during any accounting period ending on or after the first day of January, 1961:</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Where any taxes covered by this Convention have been paid or are payable in one of the Contracting States by a designated airline of the other Contracting State as respects such income derived by it during any " previous year " or accounting period aforesaid, the first-mentioned Contracting State shall refund such taxes to or, as the case may be, refrain from charging such taxes from the designed airline.</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lastRenderedPageBreak/>
        <w:t>The designated airline aforesaid shall, in the case of India, be the Air India, and in the case of the United Arab Republic, be the United Arab Airlines.</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1.</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 should be grateful if you confirm your agreements to the above understading of the provisions of Article 8 read with Article 29 of the said Convention, and that in such case, this note and your reply thereto shall be deemed to be part of the Convention. "</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2.</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I have the honour to confirm that the above-mentioned proposal meets with the approval of the Government of the United Arab Republic.</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color w:val="000000"/>
          <w:sz w:val="20"/>
          <w:szCs w:val="20"/>
        </w:rPr>
        <w:t>Your Note of today's date and my reply thereto shall, therefore be part of the Convention.</w:t>
      </w:r>
    </w:p>
    <w:p w:rsidR="00126604" w:rsidRPr="00126604" w:rsidRDefault="00126604" w:rsidP="00126604">
      <w:pPr>
        <w:spacing w:before="100" w:line="240" w:lineRule="auto"/>
        <w:ind w:left="720" w:hanging="360"/>
        <w:jc w:val="both"/>
        <w:rPr>
          <w:rFonts w:ascii="Calibri" w:eastAsia="Times New Roman" w:hAnsi="Calibri" w:cs="Calibri"/>
          <w:color w:val="000000"/>
        </w:rPr>
      </w:pPr>
      <w:r w:rsidRPr="00126604">
        <w:rPr>
          <w:rFonts w:ascii="Arial" w:eastAsia="Times New Roman" w:hAnsi="Arial" w:cs="Arial"/>
          <w:color w:val="000000"/>
          <w:sz w:val="20"/>
          <w:szCs w:val="20"/>
        </w:rPr>
        <w:t>3.</w:t>
      </w:r>
      <w:r w:rsidRPr="00126604">
        <w:rPr>
          <w:rFonts w:ascii="Times New Roman" w:eastAsia="Times New Roman" w:hAnsi="Times New Roman" w:cs="Times New Roman"/>
          <w:color w:val="000000"/>
          <w:sz w:val="14"/>
          <w:szCs w:val="14"/>
        </w:rPr>
        <w:t>     </w:t>
      </w:r>
      <w:r w:rsidRPr="00126604">
        <w:rPr>
          <w:rFonts w:ascii="Arial" w:eastAsia="Times New Roman" w:hAnsi="Arial" w:cs="Arial"/>
          <w:color w:val="000000"/>
          <w:sz w:val="20"/>
          <w:szCs w:val="20"/>
        </w:rPr>
        <w:t>Please accept, your Excellency, the assurances of my highest consideration.</w:t>
      </w:r>
    </w:p>
    <w:p w:rsidR="00126604" w:rsidRPr="00126604" w:rsidRDefault="00126604" w:rsidP="00126604">
      <w:pPr>
        <w:spacing w:before="100" w:line="240" w:lineRule="auto"/>
        <w:jc w:val="both"/>
        <w:rPr>
          <w:rFonts w:ascii="Calibri" w:eastAsia="Times New Roman" w:hAnsi="Calibri" w:cs="Calibri"/>
          <w:color w:val="000000"/>
        </w:rPr>
      </w:pPr>
      <w:r w:rsidRPr="00126604">
        <w:rPr>
          <w:rFonts w:ascii="Arial" w:eastAsia="Times New Roman" w:hAnsi="Arial" w:cs="Arial"/>
          <w:b/>
          <w:bCs/>
          <w:color w:val="000000"/>
          <w:sz w:val="20"/>
          <w:szCs w:val="20"/>
        </w:rPr>
        <w:t>Sd/-- His Excellency Mr. Apa B. Pant, AHMED EL SAYED SHABAN Ambassador of India, Cairo</w:t>
      </w:r>
    </w:p>
    <w:sectPr w:rsidR="00126604" w:rsidRPr="00126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04"/>
    <w:rsid w:val="00126604"/>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6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6594</Words>
  <Characters>37589</Characters>
  <Application>Microsoft Office Word</Application>
  <DocSecurity>0</DocSecurity>
  <Lines>313</Lines>
  <Paragraphs>88</Paragraphs>
  <ScaleCrop>false</ScaleCrop>
  <Company/>
  <LinksUpToDate>false</LinksUpToDate>
  <CharactersWithSpaces>44095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2019-07-23T08:01:00Z</dcterms:created>
  <dcterms:modified xsi:type="dcterms:W3CDTF">2019-07-23T08:01:00Z</dcterms:modified>
</cp:coreProperties>
</file>